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83" w:rsidRDefault="00084B83" w:rsidP="00084B83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F1113" w:rsidRDefault="003F1113" w:rsidP="00084B83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F1113" w:rsidRDefault="003F1113" w:rsidP="00084B83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F1113" w:rsidRDefault="003F1113" w:rsidP="00084B83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F1113" w:rsidRDefault="003F1113" w:rsidP="00084B83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F1113" w:rsidRPr="00084B83" w:rsidRDefault="003F1113" w:rsidP="00084B83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bookmarkStart w:id="0" w:name="_GoBack"/>
      <w:bookmarkEnd w:id="0"/>
    </w:p>
    <w:p w:rsidR="00084B83" w:rsidRPr="00084B83" w:rsidRDefault="00084B83" w:rsidP="00084B8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84B83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Уважаемые руководители розничных торговых предприятий и предприятий общественного питания!</w:t>
      </w:r>
    </w:p>
    <w:p w:rsidR="00084B83" w:rsidRPr="00084B83" w:rsidRDefault="00084B83" w:rsidP="00084B83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4B8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Министерство обращает Ваше внимание на Информационное сообщение Федеральной службы по регулированию алкогольного рынка о форме журнала учета объема розничной продажи алкогольной и спиртосодержащей продукции и порядке его заполнения (</w:t>
      </w:r>
      <w:hyperlink r:id="rId5" w:history="1">
        <w:r w:rsidRPr="00084B83">
          <w:rPr>
            <w:rFonts w:ascii="inherit" w:eastAsia="Times New Roman" w:hAnsi="inherit" w:cs="Arial"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t>http://fsrar.ru/news/view?id=1144</w:t>
        </w:r>
      </w:hyperlink>
      <w:r w:rsidRPr="00084B8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).</w:t>
      </w:r>
    </w:p>
    <w:p w:rsidR="00084B83" w:rsidRPr="00084B83" w:rsidRDefault="00084B83" w:rsidP="00084B83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4B8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19 июня подписан приказ Федеральной службы по регулированию алкогольного рынка № 164 "О форме журнала учета объема розничной продажи алкогольной и спиртосодержащей продукции и порядке его заполнения".</w:t>
      </w:r>
    </w:p>
    <w:p w:rsidR="00084B83" w:rsidRPr="00084B83" w:rsidRDefault="00084B83" w:rsidP="00084B83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4B8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Приказ предусматривает, что утвержденная им </w:t>
      </w:r>
      <w:r w:rsidRPr="00084B83"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новая форма</w:t>
      </w:r>
      <w:r w:rsidRPr="00084B8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 журнала учета объема розничной продажи алкогольной, а также порядок ее заполнения, вступают в силу с 1 января 2016 года.</w:t>
      </w:r>
    </w:p>
    <w:p w:rsidR="00084B83" w:rsidRPr="00084B83" w:rsidRDefault="00084B83" w:rsidP="00084B83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4B8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Кроме того, новый приказ отменяет ранее утвержденный приказ Росалкогольрегулирования от 23 мая 2014 г. № 153 "О форме журнала учета объема розничной продажи алкогольной и спиртосодержащей продукции и порядке его заполнения".</w:t>
      </w:r>
    </w:p>
    <w:p w:rsidR="00084B83" w:rsidRPr="00084B83" w:rsidRDefault="00084B83" w:rsidP="00084B83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4B83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br/>
        <w:t>В настоящее время приказ Росалкогольрегулирования от 19 июня 2015 г. № 164 направлен в Министерство юстиции Российской Федерации для его государственной регистрации и официального опубликования.</w:t>
      </w:r>
    </w:p>
    <w:p w:rsidR="00084B83" w:rsidRPr="00084B83" w:rsidRDefault="00084B83" w:rsidP="00084B83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E92CDB" w:rsidRDefault="00084B83" w:rsidP="00084B83">
      <w:r w:rsidRPr="0008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08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9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83"/>
    <w:rsid w:val="00084B83"/>
    <w:rsid w:val="003F1113"/>
    <w:rsid w:val="00E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084B83"/>
  </w:style>
  <w:style w:type="paragraph" w:styleId="a3">
    <w:name w:val="Normal (Web)"/>
    <w:basedOn w:val="a"/>
    <w:uiPriority w:val="99"/>
    <w:semiHidden/>
    <w:unhideWhenUsed/>
    <w:rsid w:val="0008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B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084B83"/>
  </w:style>
  <w:style w:type="paragraph" w:styleId="a3">
    <w:name w:val="Normal (Web)"/>
    <w:basedOn w:val="a"/>
    <w:uiPriority w:val="99"/>
    <w:semiHidden/>
    <w:unhideWhenUsed/>
    <w:rsid w:val="0008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B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rar.ru/news/view?id=1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3</cp:revision>
  <dcterms:created xsi:type="dcterms:W3CDTF">2015-06-30T04:17:00Z</dcterms:created>
  <dcterms:modified xsi:type="dcterms:W3CDTF">2015-06-30T05:14:00Z</dcterms:modified>
</cp:coreProperties>
</file>